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C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  <w:bookmarkStart w:id="4" w:name="_GoBack"/>
    </w:p>
    <w:bookmarkEnd w:id="4"/>
    <w:p w14:paraId="6756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第二批陕西省概念验证中心能力清单</w:t>
      </w:r>
    </w:p>
    <w:p w14:paraId="6B76722D">
      <w:pPr>
        <w:pStyle w:val="2"/>
        <w:rPr>
          <w:rFonts w:hint="eastAsia"/>
        </w:rPr>
      </w:pPr>
    </w:p>
    <w:tbl>
      <w:tblPr>
        <w:tblStyle w:val="3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"/>
        <w:gridCol w:w="1374"/>
        <w:gridCol w:w="905"/>
        <w:gridCol w:w="1425"/>
        <w:gridCol w:w="8427"/>
        <w:gridCol w:w="1317"/>
      </w:tblGrid>
      <w:tr w14:paraId="0575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tblHeader/>
          <w:jc w:val="center"/>
        </w:trPr>
        <w:tc>
          <w:tcPr>
            <w:tcW w:w="108" w:type="pct"/>
            <w:noWrap w:val="0"/>
            <w:vAlign w:val="center"/>
          </w:tcPr>
          <w:p w14:paraId="146FFC8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序号</w:t>
            </w:r>
          </w:p>
        </w:tc>
        <w:tc>
          <w:tcPr>
            <w:tcW w:w="500" w:type="pct"/>
            <w:noWrap w:val="0"/>
            <w:vAlign w:val="center"/>
          </w:tcPr>
          <w:p w14:paraId="652B7E5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名  称</w:t>
            </w:r>
          </w:p>
        </w:tc>
        <w:tc>
          <w:tcPr>
            <w:tcW w:w="329" w:type="pct"/>
            <w:noWrap w:val="0"/>
            <w:vAlign w:val="center"/>
          </w:tcPr>
          <w:p w14:paraId="060DE3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依  托</w:t>
            </w:r>
          </w:p>
          <w:p w14:paraId="0574196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单  位</w:t>
            </w:r>
          </w:p>
        </w:tc>
        <w:tc>
          <w:tcPr>
            <w:tcW w:w="518" w:type="pct"/>
            <w:noWrap w:val="0"/>
            <w:vAlign w:val="center"/>
          </w:tcPr>
          <w:p w14:paraId="3065A5B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优势领域</w:t>
            </w:r>
          </w:p>
        </w:tc>
        <w:tc>
          <w:tcPr>
            <w:tcW w:w="3064" w:type="pct"/>
            <w:noWrap w:val="0"/>
            <w:vAlign w:val="center"/>
          </w:tcPr>
          <w:p w14:paraId="6B17912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服务事项</w:t>
            </w:r>
          </w:p>
        </w:tc>
        <w:tc>
          <w:tcPr>
            <w:tcW w:w="479" w:type="pct"/>
            <w:noWrap w:val="0"/>
            <w:vAlign w:val="center"/>
          </w:tcPr>
          <w:p w14:paraId="1A0FEDD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联系人及</w:t>
            </w:r>
          </w:p>
          <w:p w14:paraId="613BABE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44"/>
                <w:sz w:val="24"/>
                <w:highlight w:val="none"/>
              </w:rPr>
              <w:t>联系方式</w:t>
            </w:r>
          </w:p>
        </w:tc>
      </w:tr>
      <w:tr w14:paraId="22C0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  <w:jc w:val="center"/>
        </w:trPr>
        <w:tc>
          <w:tcPr>
            <w:tcW w:w="108" w:type="pct"/>
            <w:vMerge w:val="restart"/>
            <w:noWrap w:val="0"/>
            <w:vAlign w:val="center"/>
          </w:tcPr>
          <w:p w14:paraId="20F256E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553EB22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陕西省国防技术（雷达）概念验证中心</w:t>
            </w:r>
          </w:p>
        </w:tc>
        <w:tc>
          <w:tcPr>
            <w:tcW w:w="329" w:type="pct"/>
            <w:vMerge w:val="restart"/>
            <w:noWrap w:val="0"/>
            <w:vAlign w:val="center"/>
          </w:tcPr>
          <w:p w14:paraId="0492CF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西安中电科西电科大雷达技术协同创新研究院有限公司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667E0F7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44"/>
                <w:szCs w:val="21"/>
                <w:highlight w:val="none"/>
              </w:rPr>
              <w:t>雷达总体设计及信号处理、显控软件开发、通信技术、低空经济配套技术等</w:t>
            </w:r>
          </w:p>
        </w:tc>
        <w:tc>
          <w:tcPr>
            <w:tcW w:w="3064" w:type="pct"/>
            <w:noWrap w:val="0"/>
            <w:vAlign w:val="center"/>
          </w:tcPr>
          <w:p w14:paraId="201353AA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1.在雷达信号处理、电子信息、低空经济等领域开展验证服务，对科技成果的市场前景、产品优势、商业模式、预期盈利等维度进行商业验证分析，并根据验证结果，做出评价分析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。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4F5CA66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杨长山</w:t>
            </w:r>
          </w:p>
          <w:p w14:paraId="5409E095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15029942302</w:t>
            </w:r>
          </w:p>
          <w:p w14:paraId="15478F6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029-81770570</w:t>
            </w:r>
          </w:p>
        </w:tc>
      </w:tr>
      <w:tr w14:paraId="23B1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7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5C1957F3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0DBB1153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1F5079FA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0188256D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31A446BA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2.提供技术路线研判，完成适用场景运行、迭代、验证工作。对已结题项目进行评估，寻找应用场景，对合适技术成果进行二次升级与产品迭代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39C886B8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4E56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5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7176194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6747F8C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58E0D17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5A68A6BA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2AA8F0A6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  <w:lang w:val="en-US" w:eastAsia="zh-CN"/>
              </w:rPr>
              <w:t>对科技成果进行技术研判，帮助项目团队完成原型机制备与迭代，对技术可行性进行全面评估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2C5A79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20CB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79D16A24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7798F2BF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6E70075B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39CEE28F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6801F7F1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4.提供商业能力培训和创业指导，尤其是对项目负责人和技术带头人的商业能力进行长期辅导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7CBE30AD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2313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79C3E09D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36598E6D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73F34696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6FEE7913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00A4845C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5.为项目提供全链条成果转化支持服务，包括但不限于项目挖掘、技术交易、研发外包、资源对接、投融资机构推荐、知识产权及法律支持、孵化空间等多方面服务。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1BD9FA5F"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</w:pPr>
          </w:p>
        </w:tc>
      </w:tr>
      <w:tr w14:paraId="403D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atLeast"/>
          <w:jc w:val="center"/>
        </w:trPr>
        <w:tc>
          <w:tcPr>
            <w:tcW w:w="108" w:type="pct"/>
            <w:vMerge w:val="restart"/>
            <w:noWrap w:val="0"/>
            <w:vAlign w:val="center"/>
          </w:tcPr>
          <w:p w14:paraId="44C0267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</w:pPr>
            <w:bookmarkStart w:id="0" w:name="OLE_LINK10" w:colFirst="4" w:colLast="68"/>
            <w:bookmarkStart w:id="1" w:name="_Hlk191283985"/>
            <w:bookmarkStart w:id="2" w:name="OLE_LINK11" w:colFirst="4" w:colLast="68"/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10CE72E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bookmarkStart w:id="3" w:name="OLE_LINK17"/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陕西省兵器工业科技产业概念验证中心</w:t>
            </w:r>
            <w:bookmarkEnd w:id="3"/>
          </w:p>
        </w:tc>
        <w:tc>
          <w:tcPr>
            <w:tcW w:w="329" w:type="pct"/>
            <w:vMerge w:val="restart"/>
            <w:noWrap w:val="0"/>
            <w:vAlign w:val="center"/>
          </w:tcPr>
          <w:p w14:paraId="5AD01A6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北方发展投资有限公司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264A110F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</w:rPr>
              <w:t>功率半导体器件、光电技术、先进功能材料、高端装备成型与制造、无人装备、军民两用技术产业链</w:t>
            </w:r>
          </w:p>
        </w:tc>
        <w:tc>
          <w:tcPr>
            <w:tcW w:w="3064" w:type="pct"/>
            <w:noWrap w:val="0"/>
            <w:vAlign w:val="center"/>
          </w:tcPr>
          <w:p w14:paraId="3D68FE1B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</w:rPr>
              <w:t>针对功率半导体器件、光电技术、先进功能材料、高端装备成型与制造、无人装备、军民两用技术产业链等先进技术产业方向，提供项目分析诊断、应用场景验证、技术工程化验证、商业逻辑验证，根据项目配置科转方案与技术经理人，以项目制形式实施验证工作。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7DE92BE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李勇智</w:t>
            </w:r>
          </w:p>
          <w:p w14:paraId="0AC472C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18966933496</w:t>
            </w:r>
          </w:p>
          <w:p w14:paraId="0B0B0DC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029-86011060</w:t>
            </w:r>
          </w:p>
        </w:tc>
      </w:tr>
      <w:tr w14:paraId="286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5BCE9F4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52724A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highlight w:val="yellow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7B8E4A2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highlight w:val="yellow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030510B5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7DC7A11C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</w:rPr>
              <w:t>针对先进技术产业方向应用需求，结合概念验证项目的真实使用场景，对技术或产品进行综合验证，确保其能够满足企业需求并具备良好的产品稳定性。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74F571DA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02DD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7128C82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13540F1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yellow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4E2B7B0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yellow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4A50B510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3B1C164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</w:rPr>
              <w:t>采取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</w:rPr>
              <w:t>投资＋陪跑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44"/>
                <w:sz w:val="21"/>
                <w:szCs w:val="21"/>
                <w:highlight w:val="none"/>
              </w:rPr>
              <w:t>模式，双轮驱动，通过概念验证资金及早期投资支持项目转化，加速早期项目由技术到产品的熟化。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0F13789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bookmarkEnd w:id="0"/>
      <w:bookmarkEnd w:id="1"/>
      <w:bookmarkEnd w:id="2"/>
      <w:tr w14:paraId="4D3F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atLeast"/>
          <w:jc w:val="center"/>
        </w:trPr>
        <w:tc>
          <w:tcPr>
            <w:tcW w:w="108" w:type="pct"/>
            <w:vMerge w:val="restart"/>
            <w:noWrap w:val="0"/>
            <w:vAlign w:val="center"/>
          </w:tcPr>
          <w:p w14:paraId="25CBAAC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4532C95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陕西省秦创原前沿技术概念验证中心</w:t>
            </w:r>
          </w:p>
        </w:tc>
        <w:tc>
          <w:tcPr>
            <w:tcW w:w="329" w:type="pct"/>
            <w:vMerge w:val="restart"/>
            <w:noWrap w:val="0"/>
            <w:vAlign w:val="center"/>
          </w:tcPr>
          <w:p w14:paraId="37024A4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秦创原发展股份有限公司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7F5C46E5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新一代信息技术、新材料、新能源、高端装备等</w:t>
            </w:r>
          </w:p>
        </w:tc>
        <w:tc>
          <w:tcPr>
            <w:tcW w:w="3064" w:type="pct"/>
            <w:noWrap w:val="0"/>
            <w:vAlign w:val="center"/>
          </w:tcPr>
          <w:p w14:paraId="39BA180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提供新一代信息技术、新材料、新能源、智能制造领域早期成果潜力评价，成果与应用场景的匹配和验证，实现成果到产品转化。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528C525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赵玉娟</w:t>
            </w:r>
          </w:p>
          <w:p w14:paraId="4C114ABE">
            <w:pPr>
              <w:pStyle w:val="2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18629093360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尹剑卿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18192008928</w:t>
            </w:r>
          </w:p>
        </w:tc>
      </w:tr>
      <w:tr w14:paraId="2D21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422DF90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57D19C9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1F60584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5AD7672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0FBFA55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量身配置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技术经理人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、企业经纪人、专家导师等专业化团队，以项目制形式实施包括不限于市场分析、竞品分析等咨询服务和商业化指导。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3C51741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7A55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3FE7066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271A3ED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0E730377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2D11110E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5CBBFCC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采取“基金+服务”双轮驱动机制，对于参与并完成概念验证中心验证服务的项目，可直接作为概念验证基金储备投资项目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1D6335D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3E2E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108" w:type="pct"/>
            <w:vMerge w:val="restart"/>
            <w:noWrap w:val="0"/>
            <w:vAlign w:val="center"/>
          </w:tcPr>
          <w:p w14:paraId="3FC4161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2EB11EF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陕西省信息与能源装备制造概念验证中心</w:t>
            </w:r>
          </w:p>
        </w:tc>
        <w:tc>
          <w:tcPr>
            <w:tcW w:w="329" w:type="pct"/>
            <w:vMerge w:val="restart"/>
            <w:noWrap w:val="0"/>
            <w:vAlign w:val="center"/>
          </w:tcPr>
          <w:p w14:paraId="1548893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延安</w:t>
            </w:r>
          </w:p>
          <w:p w14:paraId="433743E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大学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09405D5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能源化工领域、高端装备制造领域等</w:t>
            </w:r>
          </w:p>
        </w:tc>
        <w:tc>
          <w:tcPr>
            <w:tcW w:w="3064" w:type="pct"/>
            <w:noWrap w:val="0"/>
            <w:vAlign w:val="center"/>
          </w:tcPr>
          <w:p w14:paraId="5910471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在能源数智化装备、农业智能装备、信息物联终端领域，开展信息通信终端性能、油气田及智能化装备可靠性、农机智能控制逻辑等原理验证。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3AFD122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白宗文</w:t>
            </w:r>
          </w:p>
          <w:p w14:paraId="2A93A77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18809112335</w:t>
            </w:r>
          </w:p>
          <w:p w14:paraId="57781EB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0911-2650152</w:t>
            </w:r>
          </w:p>
        </w:tc>
      </w:tr>
      <w:tr w14:paraId="7BD6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114F80A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67504F9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68E1B32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33FAA1E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32AE0067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提供物联网多协议兼容性测试、能源装备工况复现实验、智慧农业场景模拟验证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平台，为信息通信终端性能验证、油气田及智能化装备可靠性测试、农机智能控制逻辑调试等提供基础环境与硬件支撑。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20782E04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</w:pPr>
          </w:p>
        </w:tc>
      </w:tr>
      <w:tr w14:paraId="7811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40936F8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5408071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14AD98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169771F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56173F4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  <w:t>针对筛选出的成果，联动实验室与产业资源，加速科技成果熟化、产品转化、市场落地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1ACDA3D6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44"/>
                <w:sz w:val="21"/>
                <w:szCs w:val="21"/>
                <w:highlight w:val="none"/>
              </w:rPr>
            </w:pPr>
          </w:p>
        </w:tc>
      </w:tr>
      <w:tr w14:paraId="4DE9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108" w:type="pct"/>
            <w:vMerge w:val="restart"/>
            <w:noWrap w:val="0"/>
            <w:vAlign w:val="center"/>
          </w:tcPr>
          <w:p w14:paraId="3D6F361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20857FD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陕西省航空</w:t>
            </w:r>
          </w:p>
          <w:p w14:paraId="41CB637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特种机器人及智能系统概念验证中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心</w:t>
            </w:r>
          </w:p>
        </w:tc>
        <w:tc>
          <w:tcPr>
            <w:tcW w:w="329" w:type="pct"/>
            <w:vMerge w:val="restart"/>
            <w:noWrap w:val="0"/>
            <w:vAlign w:val="center"/>
          </w:tcPr>
          <w:p w14:paraId="5E8F192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陕西</w:t>
            </w:r>
          </w:p>
          <w:p w14:paraId="43D289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理工大学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5F33210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航空领域、专用装备领域、智能传感领域、智能系统领域</w:t>
            </w:r>
          </w:p>
        </w:tc>
        <w:tc>
          <w:tcPr>
            <w:tcW w:w="3064" w:type="pct"/>
            <w:noWrap w:val="0"/>
            <w:vAlign w:val="center"/>
          </w:tcPr>
          <w:p w14:paraId="2712C96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提供航空相关专用机器人、智能装备、智能算法、智能检测、系统集成的概念验证服务以及实验设备、场地支撑。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55B9ED6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舒林森</w:t>
            </w:r>
          </w:p>
          <w:p w14:paraId="0549000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15229567974</w:t>
            </w:r>
          </w:p>
          <w:p w14:paraId="35C931D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0916-2642922</w:t>
            </w:r>
          </w:p>
        </w:tc>
      </w:tr>
      <w:tr w14:paraId="4177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22C06C6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6978C9B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77228DD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7852FD9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1C9EA6F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依托“概念验证+公司”的科技成果转化创新模式，加速科技成果评估评价、技术验证、样机验证、商业前景验证，通过二次开发和熟化，推动成果的产品化、商品化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4C037A4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5255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46C85AB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4958D11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4DE419A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1A13C9F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6C934EC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3.提供机器人及智能系统概念验证相关的咨询服务，包括知识产权、市场调研、商业模式设计、技术评估等。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7225BF0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  <w:tr w14:paraId="6177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108" w:type="pct"/>
            <w:vMerge w:val="continue"/>
            <w:noWrap w:val="0"/>
            <w:vAlign w:val="center"/>
          </w:tcPr>
          <w:p w14:paraId="4CA1219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45AA716A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29" w:type="pct"/>
            <w:vMerge w:val="continue"/>
            <w:noWrap w:val="0"/>
            <w:vAlign w:val="center"/>
          </w:tcPr>
          <w:p w14:paraId="3923D7F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5D5E81D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064" w:type="pct"/>
            <w:noWrap w:val="0"/>
            <w:vAlign w:val="center"/>
          </w:tcPr>
          <w:p w14:paraId="09B4AF6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  <w:t>建立投资对接平台，帮助创业者和企业与投资者进行对接。</w:t>
            </w:r>
          </w:p>
        </w:tc>
        <w:tc>
          <w:tcPr>
            <w:tcW w:w="479" w:type="pct"/>
            <w:vMerge w:val="continue"/>
            <w:noWrap w:val="0"/>
            <w:vAlign w:val="center"/>
          </w:tcPr>
          <w:p w14:paraId="1D5E616B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44"/>
                <w:szCs w:val="21"/>
                <w:highlight w:val="none"/>
              </w:rPr>
            </w:pPr>
          </w:p>
        </w:tc>
      </w:tr>
    </w:tbl>
    <w:p w14:paraId="26D9BEEE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D614F18"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6C6D7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4850"/>
    <w:rsid w:val="288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2025-07-22T08:00:00Z</dcterms:created>
  <dc:creator>妮妮</dc:creator>
  <cp:lastModifiedBy>妮妮</cp:lastModifiedBy>
  <dcterms:modified xsi:type="dcterms:W3CDTF">2025-07-22T08:00:55Z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84FBDA231E354CD9B1FE1A224A663166_11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