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国家自然科学基金区域创新发展联合基金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（陕西）指南建议表</w:t>
      </w:r>
    </w:p>
    <w:tbl>
      <w:tblPr>
        <w:tblStyle w:val="2"/>
        <w:tblW w:w="95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3"/>
        <w:gridCol w:w="1448"/>
        <w:gridCol w:w="739"/>
        <w:gridCol w:w="285"/>
        <w:gridCol w:w="236"/>
        <w:gridCol w:w="1149"/>
        <w:gridCol w:w="236"/>
        <w:gridCol w:w="107"/>
        <w:gridCol w:w="983"/>
        <w:gridCol w:w="344"/>
        <w:gridCol w:w="163"/>
        <w:gridCol w:w="236"/>
        <w:gridCol w:w="982"/>
        <w:gridCol w:w="289"/>
        <w:gridCol w:w="555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建议方向名称</w:t>
            </w:r>
          </w:p>
        </w:tc>
        <w:tc>
          <w:tcPr>
            <w:tcW w:w="58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（不超过25个字）</w:t>
            </w: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国家自然科学基金申请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代码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建议人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"/>
              </w:rPr>
              <w:t>出生日期</w:t>
            </w:r>
          </w:p>
        </w:tc>
        <w:tc>
          <w:tcPr>
            <w:tcW w:w="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获得国家级人才称号情况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联系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方式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建议人承担国家自然科学基金面上项目及以上项目情况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项目编号</w:t>
            </w: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项目类型</w:t>
            </w: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立项年限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项目经费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科学问题属性</w:t>
            </w:r>
          </w:p>
        </w:tc>
        <w:tc>
          <w:tcPr>
            <w:tcW w:w="886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 自由探索类基础研究   □目标导向类基础研究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所属领域</w:t>
            </w:r>
          </w:p>
        </w:tc>
        <w:tc>
          <w:tcPr>
            <w:tcW w:w="886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□生物与农业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□环境与生态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□能源与化工 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□新材料与先进制造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□电子信息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□人口与健康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5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指南内容（文字简明扼要，高度凝练，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字以内）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95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建议理由与依据（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00字以内）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请紧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密结合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陕西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省的区域经济、社会或科技发展的需求，结合国内外研究现状和发展动态，阐述其科学目标、突破瓶颈和应用前景等。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5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建议人研究基础及所在团队情况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00字以内）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主要从团队已具备的研究优势等角度阐述。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其他从事该领域研究的省内外主要高校院所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或科技领军企业(可另附材料说明)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该单位从事该领域研究的代表性团队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（样例：**教授团队，**工程师团队）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6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4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B6DF63C-700D-4421-8C39-BB058BC6E5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D0301AA-9CBB-40C5-AD3D-A61DF43C6C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1D1E1E5-A948-4350-873F-2D8132246A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mUzZjRjMjdmZjNiNTEwMzcyN2VlYzFiMzYyZDEifQ=="/>
  </w:docVars>
  <w:rsids>
    <w:rsidRoot w:val="53B75450"/>
    <w:rsid w:val="4E867CB8"/>
    <w:rsid w:val="53B7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2024-04-28T08:12:00Z</dcterms:created>
  <dc:creator>Jgaigaivip</dc:creator>
  <cp:lastModifiedBy>Jgaigaivip</cp:lastModifiedBy>
  <dcterms:modified xsi:type="dcterms:W3CDTF">2024-04-28T08:20:33Z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BD3FDA5CBAD84C92857F481904F10DAF_11</vt:lpwstr>
  </property>
</Properties>
</file>