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陕西省202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年第一批异地搬迁高新技术企业名单</w:t>
      </w:r>
    </w:p>
    <w:tbl>
      <w:tblPr>
        <w:tblStyle w:val="7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33"/>
        <w:gridCol w:w="2857"/>
        <w:gridCol w:w="2985"/>
        <w:gridCol w:w="250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现注册地址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原注册地址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高企证书编号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vertAlign w:val="baseline"/>
                <w:lang w:val="en-US" w:eastAsia="zh-CN"/>
              </w:rPr>
              <w:t>陕西博选科技有限公司</w:t>
            </w:r>
          </w:p>
        </w:tc>
        <w:tc>
          <w:tcPr>
            <w:tcW w:w="285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西安市国际港务大道99号中西部陆地港金融小镇D座15层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vertAlign w:val="baseline"/>
                <w:lang w:val="en-US" w:eastAsia="zh-CN"/>
              </w:rPr>
              <w:t>山东省济宁市高新区柳行街道办事处南营北首</w:t>
            </w:r>
          </w:p>
        </w:tc>
        <w:tc>
          <w:tcPr>
            <w:tcW w:w="2506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GR202137005152</w:t>
            </w:r>
          </w:p>
        </w:tc>
        <w:tc>
          <w:tcPr>
            <w:tcW w:w="290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2021年12月15日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25B82884"/>
    <w:rsid w:val="25B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2023-06-20T09:15:00Z</dcterms:created>
  <dc:creator>苗宏雄</dc:creator>
  <cp:lastModifiedBy>苗宏雄</cp:lastModifiedBy>
  <dcterms:modified xsi:type="dcterms:W3CDTF">2023-06-20T09:15:37Z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B3DCF2C68C464A1C8BB1DDA16DBBF0E7_11</vt:lpwstr>
  </property>
</Properties>
</file>