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8143240</wp:posOffset>
                </wp:positionV>
                <wp:extent cx="2171065" cy="694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pt;margin-top:641.2pt;height:54.7pt;width:170.95pt;mso-wrap-style:none;z-index:-251657216;mso-width-relative:page;mso-height-relative:page;" fillcolor="#000000" filled="f" stroked="f" coordsize="21600,21600" o:gfxdata="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9o+oHdAAAADQEAAA8AAAAAAAAAAQAgAAAAIgAAAGRycy9kb3ducmV2&#10;LnhtbFBLAQIUABQAAAAIAIdO4kDlrHILvgEAAFoDAAAOAAAAAAAAAAEAIAAAACw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BatangChe" w:hAnsi="BatangChe" w:eastAsia="方正小标宋简体" w:cs="方正小标宋简体"/>
          <w:kern w:val="2"/>
          <w:sz w:val="44"/>
          <w:szCs w:val="44"/>
          <w:lang w:val="en-US" w:eastAsia="zh-CN" w:bidi="ar-SA"/>
        </w:rPr>
        <w:t>全省科特派服务能力提升培训班微信交流群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0" w:firstLineChars="0"/>
        <w:jc w:val="center"/>
        <w:rPr>
          <w:rFonts w:hint="default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eastAsia="zh-CN" w:bidi="ar-SA"/>
        </w:rPr>
        <w:drawing>
          <wp:inline distT="0" distB="0" distL="114300" distR="114300">
            <wp:extent cx="3457575" cy="4419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Che">
    <w:altName w:val="Courier New"/>
    <w:panose1 w:val="02030609000101010101"/>
    <w:charset w:val="00"/>
    <w:family w:val="modern"/>
    <w:pitch w:val="default"/>
    <w:sig w:usb0="00000000" w:usb1="00000000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76B3A"/>
    <w:rsid w:val="58D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2022-08-11T01:49:00Z</dcterms:created>
  <dc:creator>白东海</dc:creator>
  <cp:lastModifiedBy>白东海</cp:lastModifiedBy>
  <dcterms:modified xsi:type="dcterms:W3CDTF">2022-08-11T01:49:14Z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