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AE" w:rsidRDefault="00C0429C">
      <w:pPr>
        <w:spacing w:line="400" w:lineRule="exac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陕西省</w:t>
      </w:r>
      <w:r>
        <w:rPr>
          <w:rFonts w:ascii="方正小标宋简体" w:eastAsia="方正小标宋简体" w:hint="eastAsia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年中央引导地方科技发展专项</w:t>
      </w:r>
    </w:p>
    <w:p w:rsidR="00AE07AE" w:rsidRDefault="00C0429C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“百城百园”项目实施单位名单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932"/>
        <w:gridCol w:w="1984"/>
        <w:gridCol w:w="4576"/>
      </w:tblGrid>
      <w:tr w:rsidR="00AE07AE" w:rsidTr="00C0429C">
        <w:trPr>
          <w:trHeight w:val="45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429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429C">
              <w:rPr>
                <w:rFonts w:ascii="宋体" w:hAnsi="宋体" w:hint="eastAsia"/>
                <w:b/>
                <w:sz w:val="24"/>
                <w:szCs w:val="24"/>
              </w:rPr>
              <w:t>创新型</w:t>
            </w:r>
            <w:r w:rsidRPr="00C0429C">
              <w:rPr>
                <w:rFonts w:ascii="宋体" w:hAnsi="宋体"/>
                <w:b/>
                <w:sz w:val="24"/>
                <w:szCs w:val="24"/>
              </w:rPr>
              <w:t>城市</w:t>
            </w:r>
            <w:r w:rsidRPr="00C0429C"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 w:rsidRPr="00C0429C">
              <w:rPr>
                <w:rFonts w:ascii="宋体" w:hAnsi="宋体" w:hint="eastAsia"/>
                <w:b/>
                <w:sz w:val="24"/>
                <w:szCs w:val="24"/>
              </w:rPr>
              <w:t>国家</w:t>
            </w:r>
            <w:r w:rsidRPr="00C0429C">
              <w:rPr>
                <w:rFonts w:ascii="宋体" w:hAnsi="宋体"/>
                <w:b/>
                <w:sz w:val="24"/>
                <w:szCs w:val="24"/>
              </w:rPr>
              <w:t>高新区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429C">
              <w:rPr>
                <w:rFonts w:ascii="宋体" w:hAnsi="宋体" w:hint="eastAsia"/>
                <w:b/>
                <w:sz w:val="24"/>
                <w:szCs w:val="24"/>
              </w:rPr>
              <w:t>项目牵头单位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429C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Pr="00C0429C">
              <w:rPr>
                <w:rFonts w:ascii="宋体" w:hAnsi="宋体"/>
                <w:b/>
                <w:sz w:val="24"/>
                <w:szCs w:val="24"/>
              </w:rPr>
              <w:t>实施</w:t>
            </w:r>
            <w:r w:rsidRPr="00C0429C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32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西安市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西安市</w:t>
            </w:r>
            <w:r w:rsidRPr="00C0429C">
              <w:rPr>
                <w:rFonts w:ascii="宋体" w:hAnsi="宋体"/>
                <w:sz w:val="24"/>
                <w:szCs w:val="24"/>
              </w:rPr>
              <w:t>科技局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西安</w:t>
            </w:r>
            <w:proofErr w:type="gramStart"/>
            <w:r w:rsidRPr="00C0429C">
              <w:rPr>
                <w:rFonts w:ascii="宋体" w:hAnsi="宋体" w:hint="eastAsia"/>
                <w:sz w:val="24"/>
                <w:szCs w:val="24"/>
              </w:rPr>
              <w:t>碑林环大学</w:t>
            </w:r>
            <w:r w:rsidRPr="00C0429C">
              <w:rPr>
                <w:rFonts w:ascii="宋体" w:hAnsi="宋体" w:hint="eastAsia"/>
                <w:sz w:val="24"/>
                <w:szCs w:val="24"/>
              </w:rPr>
              <w:t>科</w:t>
            </w:r>
            <w:proofErr w:type="gramEnd"/>
            <w:r w:rsidRPr="00C0429C">
              <w:rPr>
                <w:rFonts w:ascii="宋体" w:hAnsi="宋体" w:hint="eastAsia"/>
                <w:sz w:val="24"/>
                <w:szCs w:val="24"/>
              </w:rPr>
              <w:t>创集团有限公司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西安市阎良区乳业</w:t>
            </w:r>
            <w:bookmarkStart w:id="0" w:name="_GoBack"/>
            <w:bookmarkEnd w:id="0"/>
            <w:r w:rsidRPr="00C0429C">
              <w:rPr>
                <w:rFonts w:ascii="宋体" w:hAnsi="宋体"/>
                <w:sz w:val="24"/>
                <w:szCs w:val="24"/>
              </w:rPr>
              <w:t>协会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西安航空科技创新服务中心有限公司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西安航天基地丝路慧谷控股集团有限公司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西安科技大市场创新</w:t>
            </w:r>
            <w:proofErr w:type="gramStart"/>
            <w:r w:rsidRPr="00C0429C">
              <w:rPr>
                <w:rFonts w:ascii="宋体" w:hAnsi="宋体" w:hint="eastAsia"/>
                <w:sz w:val="24"/>
                <w:szCs w:val="24"/>
              </w:rPr>
              <w:t>云服务</w:t>
            </w:r>
            <w:proofErr w:type="gramEnd"/>
            <w:r w:rsidRPr="00C0429C">
              <w:rPr>
                <w:rFonts w:ascii="宋体" w:hAnsi="宋体" w:hint="eastAsia"/>
                <w:sz w:val="24"/>
                <w:szCs w:val="24"/>
              </w:rPr>
              <w:t>股份有限公司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32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宝鸡市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宝鸡市</w:t>
            </w:r>
            <w:r w:rsidRPr="00C0429C">
              <w:rPr>
                <w:rFonts w:ascii="宋体" w:hAnsi="宋体"/>
                <w:sz w:val="24"/>
                <w:szCs w:val="24"/>
              </w:rPr>
              <w:t>科技局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宝鸡市大数据管理中心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宝鸡市卫生计生信息统计中心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宝鸡市社区建设指导中心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932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汉中市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汉中市</w:t>
            </w:r>
            <w:r w:rsidRPr="00C0429C">
              <w:rPr>
                <w:rFonts w:ascii="宋体" w:hAnsi="宋体"/>
                <w:sz w:val="24"/>
                <w:szCs w:val="24"/>
              </w:rPr>
              <w:t>科技局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汉中市鹏远生物科技有限公司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0429C">
              <w:rPr>
                <w:rFonts w:ascii="宋体" w:hAnsi="宋体" w:hint="eastAsia"/>
                <w:sz w:val="24"/>
                <w:szCs w:val="24"/>
              </w:rPr>
              <w:t>陕西双亚粮油</w:t>
            </w:r>
            <w:proofErr w:type="gramEnd"/>
            <w:r w:rsidRPr="00C0429C">
              <w:rPr>
                <w:rFonts w:ascii="宋体" w:hAnsi="宋体" w:hint="eastAsia"/>
                <w:sz w:val="24"/>
                <w:szCs w:val="24"/>
              </w:rPr>
              <w:t>工贸有限公司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陕西东裕生物科技股份有限公司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陕西森盛菌业科技有限公司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陕西建邑农林科技开发有限公司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932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杨凌农业</w:t>
            </w:r>
            <w:r w:rsidRPr="00C0429C">
              <w:rPr>
                <w:rFonts w:ascii="宋体" w:hAnsi="宋体"/>
                <w:sz w:val="24"/>
                <w:szCs w:val="24"/>
              </w:rPr>
              <w:t>高新技术产业示范区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杨凌农业高新技术产业示范区管委会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杨凌示范区创新创业园发展有限公司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杨</w:t>
            </w:r>
            <w:proofErr w:type="gramStart"/>
            <w:r w:rsidRPr="00C0429C">
              <w:rPr>
                <w:rFonts w:ascii="宋体" w:hAnsi="宋体" w:hint="eastAsia"/>
                <w:sz w:val="24"/>
                <w:szCs w:val="24"/>
              </w:rPr>
              <w:t>凌良科农业</w:t>
            </w:r>
            <w:proofErr w:type="gramEnd"/>
            <w:r w:rsidRPr="00C0429C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陕西杨凌伟隆农业科技有限公司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陕西省杂交油菜研究中心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国家（杨凌）旱区植物品种权交易中心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932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渭南</w:t>
            </w:r>
            <w:r w:rsidRPr="00C0429C">
              <w:rPr>
                <w:rFonts w:ascii="宋体" w:hAnsi="宋体"/>
                <w:sz w:val="24"/>
                <w:szCs w:val="24"/>
              </w:rPr>
              <w:t>高新技术产业开发区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渭南高新技术产业开发区管委会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渭南高新区</w:t>
            </w:r>
            <w:proofErr w:type="gramStart"/>
            <w:r w:rsidRPr="00C0429C">
              <w:rPr>
                <w:rFonts w:ascii="宋体" w:hAnsi="宋体" w:hint="eastAsia"/>
                <w:sz w:val="24"/>
                <w:szCs w:val="24"/>
              </w:rPr>
              <w:t>木王科技</w:t>
            </w:r>
            <w:proofErr w:type="gramEnd"/>
            <w:r w:rsidRPr="00C0429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陕西达刚装备科技有限公司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陕西中联西部土方机械有限公司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陕西北人印刷机械有限责任公司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渭南高新区火炬科技发展有限责任公司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932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榆林</w:t>
            </w:r>
            <w:r w:rsidRPr="00C0429C">
              <w:rPr>
                <w:rFonts w:ascii="宋体" w:hAnsi="宋体"/>
                <w:sz w:val="24"/>
                <w:szCs w:val="24"/>
              </w:rPr>
              <w:t>高新技术产业开发区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榆林</w:t>
            </w:r>
            <w:r w:rsidRPr="00C0429C">
              <w:rPr>
                <w:rFonts w:ascii="宋体" w:hAnsi="宋体"/>
                <w:sz w:val="24"/>
                <w:szCs w:val="24"/>
              </w:rPr>
              <w:t>高新技术产业开发区</w:t>
            </w:r>
            <w:r w:rsidRPr="00C0429C">
              <w:rPr>
                <w:rFonts w:ascii="宋体" w:hAnsi="宋体" w:hint="eastAsia"/>
                <w:sz w:val="24"/>
                <w:szCs w:val="24"/>
              </w:rPr>
              <w:t>管委会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榆林华秦新能源科技有限公司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榆林学院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榆林市</w:t>
            </w:r>
            <w:proofErr w:type="gramStart"/>
            <w:r w:rsidRPr="00C0429C">
              <w:rPr>
                <w:rFonts w:ascii="宋体" w:hAnsi="宋体" w:hint="eastAsia"/>
                <w:sz w:val="24"/>
                <w:szCs w:val="24"/>
              </w:rPr>
              <w:t>盛汇恒</w:t>
            </w:r>
            <w:proofErr w:type="gramEnd"/>
            <w:r w:rsidRPr="00C0429C">
              <w:rPr>
                <w:rFonts w:ascii="宋体" w:hAnsi="宋体" w:hint="eastAsia"/>
                <w:sz w:val="24"/>
                <w:szCs w:val="24"/>
              </w:rPr>
              <w:t>通气体科技有限公司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西安科技大学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榆林高新区</w:t>
            </w:r>
            <w:proofErr w:type="gramStart"/>
            <w:r w:rsidRPr="00C0429C">
              <w:rPr>
                <w:rFonts w:ascii="宋体" w:hAnsi="宋体" w:hint="eastAsia"/>
                <w:sz w:val="24"/>
                <w:szCs w:val="24"/>
              </w:rPr>
              <w:t>颐</w:t>
            </w:r>
            <w:proofErr w:type="gramEnd"/>
            <w:r w:rsidRPr="00C0429C">
              <w:rPr>
                <w:rFonts w:ascii="宋体" w:hAnsi="宋体" w:hint="eastAsia"/>
                <w:sz w:val="24"/>
                <w:szCs w:val="24"/>
              </w:rPr>
              <w:t>高互联网科技有限公司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932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安康</w:t>
            </w:r>
            <w:r w:rsidRPr="00C0429C">
              <w:rPr>
                <w:rFonts w:ascii="宋体" w:hAnsi="宋体"/>
                <w:sz w:val="24"/>
                <w:szCs w:val="24"/>
              </w:rPr>
              <w:t>高新技术产业开发区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安康</w:t>
            </w:r>
            <w:r w:rsidRPr="00C0429C">
              <w:rPr>
                <w:rFonts w:ascii="宋体" w:hAnsi="宋体"/>
                <w:sz w:val="24"/>
                <w:szCs w:val="24"/>
              </w:rPr>
              <w:t>高新技术产业开发区</w:t>
            </w:r>
            <w:r w:rsidRPr="00C0429C">
              <w:rPr>
                <w:rFonts w:ascii="宋体" w:hAnsi="宋体" w:hint="eastAsia"/>
                <w:sz w:val="24"/>
                <w:szCs w:val="24"/>
              </w:rPr>
              <w:t>管委会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陕西智宇寰宸医疗器械有限公司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安康北医大制药股份有限公司</w:t>
            </w:r>
          </w:p>
        </w:tc>
      </w:tr>
      <w:tr w:rsidR="00AE07AE" w:rsidTr="00C0429C">
        <w:trPr>
          <w:trHeight w:val="58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07AE" w:rsidRPr="00C0429C" w:rsidRDefault="00AE07AE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AE07AE" w:rsidRPr="00C0429C" w:rsidRDefault="00C0429C" w:rsidP="00C0429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0429C">
              <w:rPr>
                <w:rFonts w:ascii="宋体" w:hAnsi="宋体" w:hint="eastAsia"/>
                <w:sz w:val="24"/>
                <w:szCs w:val="24"/>
              </w:rPr>
              <w:t>安康市</w:t>
            </w:r>
            <w:proofErr w:type="gramStart"/>
            <w:r w:rsidRPr="00C0429C">
              <w:rPr>
                <w:rFonts w:ascii="宋体" w:hAnsi="宋体" w:hint="eastAsia"/>
                <w:sz w:val="24"/>
                <w:szCs w:val="24"/>
              </w:rPr>
              <w:t>宝杰植化</w:t>
            </w:r>
            <w:proofErr w:type="gramEnd"/>
            <w:r w:rsidRPr="00C0429C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</w:tr>
    </w:tbl>
    <w:p w:rsidR="00AE07AE" w:rsidRDefault="00AE07AE">
      <w:pPr>
        <w:spacing w:line="500" w:lineRule="exact"/>
        <w:rPr>
          <w:rFonts w:ascii="仿宋" w:eastAsia="仿宋" w:hAnsi="仿宋"/>
          <w:sz w:val="32"/>
          <w:szCs w:val="32"/>
        </w:rPr>
      </w:pPr>
    </w:p>
    <w:sectPr w:rsidR="00AE07AE">
      <w:pgSz w:w="11906" w:h="16838"/>
      <w:pgMar w:top="1134" w:right="1418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2FC"/>
    <w:rsid w:val="000E6EA2"/>
    <w:rsid w:val="00215321"/>
    <w:rsid w:val="00292666"/>
    <w:rsid w:val="0030534B"/>
    <w:rsid w:val="003147AC"/>
    <w:rsid w:val="003304DA"/>
    <w:rsid w:val="0033302C"/>
    <w:rsid w:val="003656B2"/>
    <w:rsid w:val="003A7556"/>
    <w:rsid w:val="00452147"/>
    <w:rsid w:val="00452FAA"/>
    <w:rsid w:val="00530D00"/>
    <w:rsid w:val="00631DAE"/>
    <w:rsid w:val="00677580"/>
    <w:rsid w:val="00753182"/>
    <w:rsid w:val="008E0C70"/>
    <w:rsid w:val="009325E3"/>
    <w:rsid w:val="00A528D0"/>
    <w:rsid w:val="00A9120C"/>
    <w:rsid w:val="00AE07AE"/>
    <w:rsid w:val="00AF5EDC"/>
    <w:rsid w:val="00B1067D"/>
    <w:rsid w:val="00C0429C"/>
    <w:rsid w:val="00CC47F8"/>
    <w:rsid w:val="00D76940"/>
    <w:rsid w:val="00E40DD9"/>
    <w:rsid w:val="00EC25C5"/>
    <w:rsid w:val="00EF51FF"/>
    <w:rsid w:val="00F058FC"/>
    <w:rsid w:val="00F16CCD"/>
    <w:rsid w:val="00F77C92"/>
    <w:rsid w:val="00FA1B6C"/>
    <w:rsid w:val="00FC72FC"/>
    <w:rsid w:val="01857660"/>
    <w:rsid w:val="1A314DAC"/>
    <w:rsid w:val="1DD46643"/>
    <w:rsid w:val="24E20085"/>
    <w:rsid w:val="403A5172"/>
    <w:rsid w:val="427F04BB"/>
    <w:rsid w:val="462B5F2B"/>
    <w:rsid w:val="49FA0799"/>
    <w:rsid w:val="7CE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658</Characters>
  <Application>Microsoft Office Word</Application>
  <DocSecurity>0</DocSecurity>
  <Lines>5</Lines>
  <Paragraphs>1</Paragraphs>
  <ScaleCrop>false</ScaleCrop>
  <Company>2012dnd.com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马敏</cp:lastModifiedBy>
  <cp:revision>2</cp:revision>
  <dcterms:created xsi:type="dcterms:W3CDTF">2020-08-11T02:06:00Z</dcterms:created>
  <dcterms:modified xsi:type="dcterms:W3CDTF">2020-08-12T02:25:00Z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